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7769E5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 w:rsidR="007A5E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Гр.20-СР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D314C1" w:rsidRDefault="00C84046" w:rsidP="00B824A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B8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Военно-Воздушные силы, Военно-Морской Флот; история создания, предназначение, структура.</w:t>
      </w:r>
    </w:p>
    <w:p w:rsidR="00B824A2" w:rsidRDefault="00B824A2" w:rsidP="00B824A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Ракетные войска стратегического назначения, Воздушно-десантные войска: история создания, предназначение, структура.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B824A2" w:rsidRPr="00B824A2" w:rsidRDefault="007A5EC9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ВВС — вид вооруженных сил, предназначенный для нанесе</w:t>
      </w:r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ния ударов по авиационным, сухопутным и морским группиров</w:t>
      </w:r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кам противника, а также для ведения воздушной разведки и воз</w:t>
      </w:r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душных перевозок.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До Великой Отечественной войны организационно ВВС делились на авиацию Главного командования (дальняя бомбардировочная авиация), фронтовую (ВВС военных округов), армейскую (ВВС общевойсковых армий) и войсковую.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С первых дней Великой Отечественной войны советская авиация вела активные боевые действия на всех стратегических на</w:t>
      </w: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правлениях. Без ее участия не проводилась ни одна операция Вооруженных Сил.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В послевоенные годы основным направлением развития советских ВВС был переход от поршневой авиации 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реактивной.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1960-е гг. советские ВВС стали ракетоносными и всепогодными, на вооружении дальней и фронтовой авиации появились управляемые ракеты, скорость полета истребителя вдвое превысила скорость звука.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настоящее время В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ВС вкл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ючают в себя рода авиации: бомбардировочную, истребительно - бомбардировочную, штурмовую, истребительную, разведывательную и транспортную, а также войска ПВО.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состав родов авиации входят самолеты и вертолеты, предназначенные для нанесения ударов, ведения борьбы с воздушным противником, проведения воздушной разведки, боевых действий войск, обеспечения управления и связи.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Деятельность авиационных частей и соединений обеспечивается силами инженерно-авиационной службы, войсками связи и радиотехнического обеспечения, а также частями, подразделениями и учреждениями тыла ВВС.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Войска ПВО были созданы как вид Вооруженных Сил СССР, они предназначались для борьбы с воздушным противником, защиты от ударов с воздуха административно-политических, промышленных центров и прикрытия важных военных и других объектов.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Появление войск ПВО связано с боевым применением авиации во время первой мировой войны. Во время гражданской войны постоянной ПВО объектов не было. В Вооруженных Силах СССР в 1937 г. были созданы отдельные бригады, дивизии и корпуса ПВО. В ноябре 1941 г. войска, предназначенные для противовоздушной обороны объектов страны, были подчинены командующему войсками ПВО территории страны. ПВО делилась на войс</w:t>
      </w: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ковую ПВО и ПВО страны.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ходе Великой Отечественной войны основные задачи войск ПВО страны заключались в прикрытии от ударов авиации противника крупных промышленных центров, объектов и районов.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В СССР в 1950—1960-е годы ПВО страны стала </w:t>
      </w:r>
      <w:proofErr w:type="spell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многоэшелонной</w:t>
      </w:r>
      <w:proofErr w:type="spell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и более маневренной. На вооружение войск ПВО стала поступать новая техника, появился новый род войск — зенитные ракетные войска.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lastRenderedPageBreak/>
        <w:t>В состав войск ПВО входили: войска ракетно-космической обороны (в 1997 г. вошли в состав РВСН), зенитные ракетные войска, авиация противовоздушной обороны и радиотехнические войска, которые являлись родами войск ПВО. В 1998 г. войска ПВО вошли в состав ВВС.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Военно – Морской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Флот - вид вооруженных сил, предназначенный для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нанесения ударов по промышленным центрам и важным военным объектам противника и разгрома его военно-морских сил на океанских и морских театрах военных действий.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Военно – Морской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Флот способен наносить ядерные удары по наземным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объектам противника, уничтожать силы флота противника на море и в базах, нарушать океанские и морские коммуникации, содействовать Сухопутным войскам при проведении операций, высаживать морские десанты, перевозить войска, материальные средства и решать другие задачи.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 концу 1930-х гг. в СССР была создана крупная современная промышленность, что позволило производить все виды вооружений, включая подводные лодки и надводные корабли всех классов. В 1936 г. Советское правительство приняло решение о создании в СССР большого морского и океанского флота.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В годы Великой Отечественной войны военные моряки сыграли решающую роль в обороне Одессы, </w:t>
      </w:r>
      <w:proofErr w:type="spell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Таллина</w:t>
      </w:r>
      <w:proofErr w:type="spell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, Севастополя, Ленинграда, Советского Заполярья, в морских десантных операциях. Более 350 тыс. военных моряков за мужество и воинскую доблесть 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удостоены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различных правительственных наград. Около 600 человек удостоены звания Героя Советского Союза, 7 моряков — дважды.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послевоенные годы ВМФ вырос по мощи во второй флот в мире. К концу 1980-х гг. он мог выполнять задачи практически на всем пространстве Мирового океана. В 1988 г. в его составе имелось 1380 боевых кораблей и катеров.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Организационно ВМФ состоит 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из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: Северного, Тихоокеанского, Черноморского и Балтийского флотов и Каспийской флотилии. ВМФ состоит из родов сил: подводных, надводных, морской авиации, береговых ракетно-артиллерийских войск и морской пехоты. Главными родами сил являются подводные силы и морская авиация.</w:t>
      </w:r>
    </w:p>
    <w:p w:rsidR="00350DD7" w:rsidRDefault="00B824A2">
      <w:pPr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B824A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Таким образом, развитие видов вооруженных сил и родов войск тесно связано с развитием экономики государства, с возможностями по созданию в нем новых более совершенных образцов во</w:t>
      </w:r>
      <w:r w:rsidRPr="00B824A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softHyphen/>
        <w:t>енной техники и вооружения, обеспечением целостности его территории и защите его интересов. С этой целью периодически в соответствии с реальной обстановкой в России проводились военные реформы, которые обеспечивали создание такой организационно-штатной структуры Вооруженных Сил РФ, которая максимально соответствовала бы принятой в государстве военной доктрине, а также позволяла бы с минимальными затратами максимально использовать боевые возможности военной техники и вооружения.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Воздушно-десантные войска (ВДВ) - мобильный род войск, предназначенный для выполнения боевых задач в тылу противника, а также для действий в качестве резерва Верховного Главного Командования.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</w:t>
      </w:r>
      <w:proofErr w:type="gramStart"/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ВДВ могут применяться для: овладения административно-политическими центрами, промышленными объектами, районами базирования авиации и сил флота противника; захвата и удержания переправ на водных преградах, горных перевалов и проходов, узлов коммуникаций; уничтожения средств ядерного нападения, электростанций, аэродромов и </w:t>
      </w: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других важных объектов; нарушения управления войсками и работы тыла противника, срыва формирования и переброски его резервов.</w:t>
      </w:r>
      <w:proofErr w:type="gramEnd"/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ВДВ оснащены современным вооружением и военной техникой, специальными средствами, позволяющими эффективно и в срок выполнять возложенные на них задачи (боевыми машинами десанта, самолетами, вертолетами и др.)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Они могут также применяться в качестве оперативно-тактических десантов на отдельных направлениях в интересах сухопутных группировок войск в возможных локальных конфликтах.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Организационно ВДВ состоят из парашютно-десантных, артиллерийских, самоходно-артиллерийских, специальных и других частей и подразделений.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В ВДВ особое значение придается обучению личного состава. Его подготовка включает в себя: изучение теоретических основ прыжков с парашютом, воздушно-десантной техники (парашютных и парашютно-реактивных систем, грузовых десантных контейнеров, платформ для установки и сбрасывания оружия и военной техники), военно-транспортных самолетов.</w:t>
      </w:r>
    </w:p>
    <w:p w:rsidR="00EB62FB" w:rsidRPr="00B824A2" w:rsidRDefault="00EB62FB">
      <w:pPr>
        <w:rPr>
          <w:rFonts w:ascii="Times New Roman" w:hAnsi="Times New Roman" w:cs="Times New Roman"/>
          <w:sz w:val="24"/>
          <w:szCs w:val="24"/>
        </w:rPr>
      </w:pPr>
    </w:p>
    <w:sectPr w:rsidR="00EB62FB" w:rsidRPr="00B82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0E4E59"/>
    <w:rsid w:val="00113A19"/>
    <w:rsid w:val="001D306F"/>
    <w:rsid w:val="002D64EE"/>
    <w:rsid w:val="00350DD7"/>
    <w:rsid w:val="007769E5"/>
    <w:rsid w:val="007A5EC9"/>
    <w:rsid w:val="00826955"/>
    <w:rsid w:val="00B824A2"/>
    <w:rsid w:val="00C84046"/>
    <w:rsid w:val="00D314C1"/>
    <w:rsid w:val="00EB62FB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8</cp:revision>
  <dcterms:created xsi:type="dcterms:W3CDTF">2021-01-11T13:03:00Z</dcterms:created>
  <dcterms:modified xsi:type="dcterms:W3CDTF">2021-01-11T15:33:00Z</dcterms:modified>
</cp:coreProperties>
</file>